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5387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5387" w:hanging="0"/>
        <w:contextualSpacing/>
        <w:rPr/>
      </w:pPr>
      <w:r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>
      <w:pPr>
        <w:pStyle w:val="ListParagraph"/>
        <w:spacing w:lineRule="auto" w:line="240" w:before="0" w:after="0"/>
        <w:ind w:left="5387" w:hanging="0"/>
        <w:contextualSpacing/>
        <w:rPr/>
      </w:pPr>
      <w:r>
        <w:rPr>
          <w:b/>
          <w:sz w:val="24"/>
          <w:szCs w:val="24"/>
        </w:rPr>
        <w:t xml:space="preserve">к приказу управления </w:t>
      </w:r>
    </w:p>
    <w:p>
      <w:pPr>
        <w:pStyle w:val="Normal"/>
        <w:spacing w:lineRule="auto" w:line="240" w:before="0" w:after="0"/>
        <w:ind w:left="5387" w:hanging="0"/>
        <w:rPr/>
      </w:pPr>
      <w:r>
        <w:rPr>
          <w:b/>
          <w:sz w:val="24"/>
          <w:szCs w:val="24"/>
        </w:rPr>
        <w:t>образования и молодежи</w:t>
      </w:r>
    </w:p>
    <w:p>
      <w:pPr>
        <w:pStyle w:val="ListParagraph"/>
        <w:spacing w:lineRule="auto" w:line="240" w:before="0" w:after="0"/>
        <w:ind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  <w:t xml:space="preserve"> </w:t>
        <w:tab/>
        <w:tab/>
        <w:tab/>
        <w:tab/>
        <w:tab/>
        <w:t xml:space="preserve">       от  </w:t>
      </w:r>
      <w:r>
        <w:rPr>
          <w:b/>
          <w:bCs/>
          <w:sz w:val="24"/>
          <w:szCs w:val="24"/>
        </w:rPr>
        <w:t xml:space="preserve">28 августа 2020 </w:t>
      </w:r>
      <w:r>
        <w:rPr>
          <w:b/>
          <w:bCs/>
          <w:sz w:val="24"/>
          <w:szCs w:val="24"/>
        </w:rPr>
        <w:t xml:space="preserve">года № </w:t>
      </w:r>
      <w:r>
        <w:rPr>
          <w:b/>
          <w:bCs/>
          <w:sz w:val="24"/>
          <w:szCs w:val="24"/>
        </w:rPr>
        <w:t>212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План работы муниципального ученического самоуправления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на 2020-2021 учебный год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a4"/>
        <w:tblW w:w="9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"/>
        <w:gridCol w:w="3537"/>
        <w:gridCol w:w="3402"/>
        <w:gridCol w:w="2125"/>
        <w:gridCol w:w="22"/>
      </w:tblGrid>
      <w:tr>
        <w:trPr/>
        <w:tc>
          <w:tcPr>
            <w:tcW w:w="42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МЕРОПРИЯТИЕ</w:t>
            </w:r>
          </w:p>
        </w:tc>
        <w:tc>
          <w:tcPr>
            <w:tcW w:w="3402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ОТВЕТСТВЕННЫЕ</w:t>
            </w:r>
          </w:p>
        </w:tc>
        <w:tc>
          <w:tcPr>
            <w:tcW w:w="2125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jc w:val="center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ОТМЕТКА О ВЫПОЛНЕНИИ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ежемесячно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color w:val="000000" w:themeColor="text1"/>
                <w:spacing w:val="-3"/>
                <w:highlight w:val="white"/>
              </w:rPr>
            </w:pPr>
            <w:r>
              <w:rPr/>
              <w:t>Операция «Внешний вид»</w:t>
            </w:r>
            <w:r>
              <w:rPr>
                <w:color w:val="000000" w:themeColor="text1"/>
                <w:spacing w:val="-3"/>
                <w:shd w:fill="FFFFFF" w:val="clear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402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color w:val="000000" w:themeColor="text1"/>
                <w:spacing w:val="-3"/>
                <w:highlight w:val="white"/>
              </w:rPr>
            </w:pPr>
            <w:r>
              <w:rPr>
                <w:color w:val="000000" w:themeColor="text1"/>
                <w:spacing w:val="-3"/>
                <w:shd w:fill="FFFFFF" w:val="clear"/>
              </w:rPr>
              <w:t>Операция «В школу без опозданий»</w:t>
            </w:r>
          </w:p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3402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pacing w:val="-3"/>
                <w:shd w:fill="FFFFFF" w:val="clear"/>
              </w:rPr>
              <w:t>Шефская работа в начальной школе</w:t>
            </w:r>
          </w:p>
        </w:tc>
        <w:tc>
          <w:tcPr>
            <w:tcW w:w="3402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  <w:vAlign w:val="bottom"/>
          </w:tcPr>
          <w:p>
            <w:pPr>
              <w:pStyle w:val="Normal"/>
              <w:shd w:val="clear" w:color="auto" w:fill="FFFFFF"/>
              <w:ind w:left="170" w:hanging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8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86" w:type="dxa"/>
            <w:gridSpan w:val="4"/>
            <w:tcBorders/>
            <w:shd w:fill="auto" w:val="clear"/>
          </w:tcPr>
          <w:p>
            <w:pPr>
              <w:pStyle w:val="Normal"/>
              <w:ind w:left="-830" w:hanging="0"/>
              <w:jc w:val="center"/>
              <w:rPr/>
            </w:pPr>
            <w:r>
              <w:rPr/>
              <w:t>сентябрь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Семинар для президентов ученического самоуправления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Организация мероприятий месячника безопасности дорожного движения.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Акция «Белый цветок»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заместитель директора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ind w:left="-4" w:right="-88" w:firstLine="13"/>
              <w:textAlignment w:val="baseline"/>
              <w:rPr/>
            </w:pPr>
            <w:r>
              <w:rPr>
                <w:spacing w:val="-2"/>
              </w:rPr>
              <w:t xml:space="preserve">Организация выборов муниципального </w:t>
            </w:r>
            <w:r>
              <w:rPr/>
              <w:t>парламента.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pacing w:val="-2"/>
              </w:rPr>
              <w:t>Учеба актива «Воспитаем </w:t>
            </w:r>
            <w:r>
              <w:rPr>
                <w:color w:val="000000" w:themeColor="text1"/>
              </w:rPr>
              <w:t>лидеров»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3"/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</w:t>
            </w:r>
          </w:p>
          <w:p>
            <w:pPr>
              <w:pStyle w:val="Normal"/>
              <w:numPr>
                <w:ilvl w:val="0"/>
                <w:numId w:val="0"/>
              </w:numPr>
              <w:textAlignment w:val="baseline"/>
              <w:outlineLvl w:val="3"/>
              <w:rPr/>
            </w:pPr>
            <w:r>
              <w:rPr>
                <w:iCs/>
                <w:color w:val="000000"/>
              </w:rPr>
              <w:t>органов школьного самоуправления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hd w:fill="FFFFFF" w:val="clear"/>
              </w:rPr>
              <w:t>День работников образования – Концерт, поздравления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hd w:fill="FFFFFF" w:val="clear"/>
              </w:rPr>
              <w:t xml:space="preserve">Операция «Забота», поздравление </w:t>
            </w:r>
            <w:r>
              <w:rPr>
                <w:color w:val="000000" w:themeColor="text1"/>
                <w:spacing w:val="-2"/>
                <w:shd w:fill="FFFFFF" w:val="clear"/>
              </w:rPr>
              <w:t>ветеранов с днем пожилого человека, поздравление педагогов-пенсионеров.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Организация мероприятий месячника правовых знаний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Мероприятия, посвященные Дню народного Единства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Акция «Дети-детям»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Учеба актива «Учимся </w:t>
            </w:r>
            <w:r>
              <w:rPr>
                <w:color w:val="000000" w:themeColor="text1"/>
              </w:rPr>
              <w:t>общаться»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Мероприятия, посвященные Дню матери:</w:t>
            </w:r>
          </w:p>
          <w:p>
            <w:pPr>
              <w:pStyle w:val="Normal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 Концерт «Загляните в мамины глаза»;</w:t>
            </w:r>
          </w:p>
          <w:p>
            <w:pPr>
              <w:pStyle w:val="Normal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Выставка рисунков  «Моя любимая мама»;</w:t>
            </w:r>
          </w:p>
          <w:p>
            <w:pPr>
              <w:pStyle w:val="Normal"/>
              <w:shd w:val="clear" w:color="auto" w:fill="FFFFFF"/>
              <w:ind w:right="341" w:hang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пятерка для мамы;</w:t>
            </w:r>
          </w:p>
          <w:p>
            <w:pPr>
              <w:pStyle w:val="Normal"/>
              <w:shd w:val="clear" w:color="auto" w:fill="FFFFFF"/>
              <w:ind w:right="341" w:hang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 письмо маме.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Мероприятия, посвященные Дню неизвестного солдата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 ко Дню Конституции Российской Федерации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  <w:shd w:fill="FFFFFF" w:val="clear"/>
              </w:rPr>
              <w:t xml:space="preserve">Учеба актива 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pacing w:val="-2"/>
                <w:shd w:fill="FFFFFF" w:val="clear"/>
              </w:rPr>
              <w:t>Мастерская Деда Мороза.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Мероприятия, посвященные Дню Республики Крым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Мероприятия, посвященные Дню освобождения Ленинграда от немецко-фашистских захватчиков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Творческий конкурс «Судьба моей семьи в судьбе моей страны»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Проведение мероприятий в рамках месячника «Всеобуч»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Мероприятия, посвященные Дню родного языка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hd w:fill="FFFFFF" w:val="clear"/>
              </w:rPr>
              <w:t>Выпуск стенгазет «Мой папа защитник Отечества»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Неделя безопасности дорожного движения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ind w:left="-121" w:firstLine="121"/>
              <w:jc w:val="both"/>
              <w:rPr/>
            </w:pPr>
            <w:r>
              <w:rPr>
                <w:color w:val="000000" w:themeColor="text1"/>
                <w:spacing w:val="-2"/>
              </w:rPr>
              <w:t>Операция «Забота», поздравление жен-щин </w:t>
            </w:r>
            <w:r>
              <w:rPr>
                <w:color w:val="000000" w:themeColor="text1"/>
              </w:rPr>
              <w:t>ветеранов ВОВ, женщин учителей - пенсионеров с днем 8 марта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jc w:val="both"/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  <w:shd w:fill="FFFFFF" w:val="clear"/>
              </w:rPr>
              <w:t xml:space="preserve">Выпуск поздравительных стенгазет, </w:t>
            </w:r>
            <w:r>
              <w:rPr>
                <w:color w:val="000000" w:themeColor="text1"/>
                <w:spacing w:val="-2"/>
                <w:shd w:fill="FFFFFF" w:val="clear"/>
              </w:rPr>
              <w:t>посвященных Дню 8 марта.</w:t>
            </w:r>
            <w:r>
              <w:rPr>
                <w:color w:val="000000" w:themeColor="text1"/>
                <w:shd w:fill="FFFFFF" w:val="clear"/>
              </w:rPr>
              <w:t> 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Мероприятия в рамках дня освобождения Алушты от немецко-фашистских захватчиков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hd w:fill="FFFFFF" w:val="clear"/>
              </w:rPr>
              <w:t>Неделя «Марафон добрых дел»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президент муниципального ученического </w:t>
            </w:r>
          </w:p>
          <w:p>
            <w:pPr>
              <w:pStyle w:val="Normal"/>
              <w:rPr/>
            </w:pPr>
            <w:r>
              <w:rPr/>
              <w:t>самоуправления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Военно-патриотическая спортивно-прикладная игра </w:t>
            </w:r>
            <w:r>
              <w:rPr>
                <w:color w:val="000000" w:themeColor="text1"/>
                <w:shd w:fill="FFFFFF" w:val="clear"/>
              </w:rPr>
              <w:t>«Зарница»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767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Вахта памяти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textAlignment w:val="baseline"/>
              <w:rPr/>
            </w:pPr>
            <w:r>
              <w:rPr>
                <w:color w:val="000000" w:themeColor="text1"/>
              </w:rPr>
              <w:t>Операция «Забота».   Поздравление ветеранов ВОВ войны с праздником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  <w:spacing w:val="-2"/>
                <w:shd w:fill="FFFFFF" w:val="clear"/>
              </w:rPr>
              <w:t>Учеба актива «Как подвести итог дела»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218" w:type="dxa"/>
            <w:gridSpan w:val="2"/>
            <w:tcBorders/>
            <w:shd w:fill="auto" w:val="clear"/>
          </w:tcPr>
          <w:p>
            <w:pPr>
              <w:pStyle w:val="Normal"/>
              <w:shd w:val="clear" w:color="auto" w:fill="FFFFFF"/>
              <w:ind w:right="10" w:hanging="0"/>
              <w:textAlignment w:val="baseline"/>
              <w:rPr/>
            </w:pPr>
            <w:r>
              <w:rPr>
                <w:color w:val="000000" w:themeColor="text1"/>
              </w:rPr>
              <w:t xml:space="preserve">Общее собрание актива. </w:t>
            </w:r>
            <w:r>
              <w:rPr>
                <w:color w:val="000000" w:themeColor="text1"/>
                <w:spacing w:val="-2"/>
              </w:rPr>
              <w:t>Подведение итогов учебного года, анализ </w:t>
            </w:r>
            <w:r>
              <w:rPr>
                <w:color w:val="000000" w:themeColor="text1"/>
              </w:rPr>
              <w:t>работы»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заместитель директора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108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link w:val="40"/>
    <w:uiPriority w:val="9"/>
    <w:qFormat/>
    <w:rsid w:val="002530df"/>
    <w:pPr>
      <w:spacing w:beforeAutospacing="1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2530df"/>
    <w:rPr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b1084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d3e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Neat_Office/6.2.8.2$Windows_x86 LibreOffice_project/</Application>
  <Pages>3</Pages>
  <Words>365</Words>
  <Characters>3076</Characters>
  <CharactersWithSpaces>3371</CharactersWithSpaces>
  <Paragraphs>109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2021-01-28T07:42:00Z</dcterms:created>
  <dc:creator>User</dc:creator>
  <dc:description/>
  <dc:language>ru-RU</dc:language>
  <cp:lastModifiedBy/>
  <dcterms:modified xsi:type="dcterms:W3CDTF">2021-01-28T10:46:45Z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